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7A56ED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6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84526D" w:rsidRDefault="00E776EE" w:rsidP="0084526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84526D" w:rsidRPr="0084526D">
        <w:rPr>
          <w:rFonts w:ascii="Arial" w:hAnsi="Arial" w:cs="Arial"/>
          <w:b/>
          <w:color w:val="0070C0"/>
        </w:rPr>
        <w:t>Koszenie łąk z usuwaniem drzew i krzewów oraz ich odrośli z obszaru rezerwatu przyrody „Piaśnickie Łąki”.</w:t>
      </w:r>
      <w:r w:rsidR="0084526D" w:rsidRPr="0084526D">
        <w:rPr>
          <w:rFonts w:ascii="Arial" w:hAnsi="Arial" w:cs="Arial"/>
          <w:b/>
          <w:bCs/>
          <w:color w:val="0070C0"/>
        </w:rPr>
        <w:t xml:space="preserve"> </w:t>
      </w:r>
      <w:bookmarkStart w:id="0" w:name="_GoBack"/>
      <w:bookmarkEnd w:id="0"/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7A56ED"/>
    <w:rsid w:val="0084526D"/>
    <w:rsid w:val="00AF3DDA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8</cp:revision>
  <dcterms:created xsi:type="dcterms:W3CDTF">2021-05-12T10:25:00Z</dcterms:created>
  <dcterms:modified xsi:type="dcterms:W3CDTF">2021-07-22T05:39:00Z</dcterms:modified>
</cp:coreProperties>
</file>